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ook w:val="04A0" w:firstRow="1" w:lastRow="0" w:firstColumn="1" w:lastColumn="0" w:noHBand="0" w:noVBand="1"/>
      </w:tblPr>
      <w:tblGrid>
        <w:gridCol w:w="960"/>
        <w:gridCol w:w="5680"/>
        <w:gridCol w:w="960"/>
        <w:gridCol w:w="960"/>
        <w:gridCol w:w="1640"/>
      </w:tblGrid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Default="00DA2418" w:rsidP="00DA2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en-GB"/>
              </w:rPr>
              <w:t>STATEMENT OF ACCOUNT – OCTOBER 2016</w:t>
            </w:r>
          </w:p>
          <w:p w:rsidR="00DA2418" w:rsidRDefault="00DA2418" w:rsidP="00DA2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en-GB"/>
              </w:rPr>
            </w:pPr>
          </w:p>
          <w:p w:rsidR="00DA2418" w:rsidRPr="00DA2418" w:rsidRDefault="00DA2418" w:rsidP="00DA2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Current Account as at 30th September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£8,249.19</w:t>
            </w: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Cheques withdrawn from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955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Forest Equipment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135.07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956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AEB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957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Bendall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958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Lynda Skuse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249.76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959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Herefordshire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960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GAPTC 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>70.00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729.83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in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FODDC - Street Cleaning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306.00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DA241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306.00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Current Account as at 31st October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£7,825.36</w:t>
            </w: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RESERVE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Reserve Account as at 30th September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£6,483.52</w:t>
            </w: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in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Pr="00DA2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6.53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Reserve Account as at 31st October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£6,490.05</w:t>
            </w: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PARISH COUNCIL TOTAL FUNDS ON AN ACCRUAL BASIS </w:t>
            </w: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at 31st October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£14,315.41</w:t>
            </w:r>
          </w:p>
        </w:tc>
      </w:tr>
      <w:tr w:rsidR="00DA2418" w:rsidRPr="00DA2418" w:rsidTr="00DA24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418" w:rsidRPr="00DA2418" w:rsidTr="00DA24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18" w:rsidRPr="00DA2418" w:rsidRDefault="00DA2418" w:rsidP="00DA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36F8C" w:rsidRDefault="00B36F8C"/>
    <w:sectPr w:rsidR="00B36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18"/>
    <w:rsid w:val="00B36F8C"/>
    <w:rsid w:val="00D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AD87"/>
  <w15:chartTrackingRefBased/>
  <w15:docId w15:val="{8E505EC0-7AF7-46B3-AC55-6B879AF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Skuse</dc:creator>
  <cp:keywords/>
  <dc:description/>
  <cp:lastModifiedBy>Lynda Skuse</cp:lastModifiedBy>
  <cp:revision>1</cp:revision>
  <dcterms:created xsi:type="dcterms:W3CDTF">2016-10-25T10:30:00Z</dcterms:created>
  <dcterms:modified xsi:type="dcterms:W3CDTF">2016-10-25T10:34:00Z</dcterms:modified>
</cp:coreProperties>
</file>